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77A59" w14:textId="77777777" w:rsidR="00583804" w:rsidRDefault="00583804">
      <w:pPr>
        <w:rPr>
          <w:b/>
          <w:u w:val="single"/>
        </w:rPr>
      </w:pPr>
      <w:bookmarkStart w:id="0" w:name="_GoBack"/>
      <w:bookmarkEnd w:id="0"/>
    </w:p>
    <w:p w14:paraId="6F6834EA" w14:textId="77777777" w:rsidR="00583804" w:rsidRDefault="00583804">
      <w:pPr>
        <w:rPr>
          <w:b/>
          <w:u w:val="single"/>
        </w:rPr>
      </w:pPr>
    </w:p>
    <w:p w14:paraId="13892F39" w14:textId="315D9D4C" w:rsidR="00376181" w:rsidRDefault="005216C6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="003F1ACE">
        <w:rPr>
          <w:b/>
          <w:u w:val="single"/>
        </w:rPr>
        <w:t>TOWN OF CLAVERACK</w:t>
      </w:r>
    </w:p>
    <w:p w14:paraId="3F65D834" w14:textId="41241DEE" w:rsidR="003F1ACE" w:rsidRDefault="003F1ACE">
      <w:pPr>
        <w:rPr>
          <w:b/>
          <w:u w:val="single"/>
        </w:rPr>
      </w:pPr>
    </w:p>
    <w:p w14:paraId="219D018A" w14:textId="534285AB" w:rsidR="003F1ACE" w:rsidRDefault="003F1ACE">
      <w:pPr>
        <w:rPr>
          <w:b/>
          <w:u w:val="single"/>
        </w:rPr>
      </w:pPr>
      <w:r>
        <w:rPr>
          <w:b/>
          <w:u w:val="single"/>
        </w:rPr>
        <w:t>Public Hearing</w:t>
      </w:r>
    </w:p>
    <w:p w14:paraId="4764B6D1" w14:textId="077574E9" w:rsidR="003F1ACE" w:rsidRDefault="003F1ACE">
      <w:pPr>
        <w:rPr>
          <w:b/>
          <w:u w:val="single"/>
        </w:rPr>
      </w:pPr>
      <w:r>
        <w:rPr>
          <w:b/>
          <w:u w:val="single"/>
        </w:rPr>
        <w:t>Event Venue Law</w:t>
      </w:r>
    </w:p>
    <w:p w14:paraId="4012BF59" w14:textId="102266F5" w:rsidR="003F1ACE" w:rsidRDefault="003F1ACE">
      <w:pPr>
        <w:rPr>
          <w:b/>
          <w:u w:val="single"/>
        </w:rPr>
      </w:pPr>
      <w:r>
        <w:rPr>
          <w:b/>
          <w:u w:val="single"/>
        </w:rPr>
        <w:t>April 11, 2019</w:t>
      </w:r>
    </w:p>
    <w:p w14:paraId="12D4842C" w14:textId="66E87099" w:rsidR="003F1ACE" w:rsidRDefault="003F1ACE">
      <w:pPr>
        <w:rPr>
          <w:b/>
          <w:u w:val="single"/>
        </w:rPr>
      </w:pPr>
      <w:r>
        <w:rPr>
          <w:b/>
          <w:u w:val="single"/>
        </w:rPr>
        <w:t>6:30 p.m.</w:t>
      </w:r>
    </w:p>
    <w:p w14:paraId="4D26F9C0" w14:textId="77777777" w:rsidR="00583804" w:rsidRDefault="00583804" w:rsidP="003F1ACE">
      <w:pPr>
        <w:jc w:val="left"/>
        <w:rPr>
          <w:b/>
          <w:u w:val="single"/>
        </w:rPr>
      </w:pPr>
    </w:p>
    <w:p w14:paraId="3707A3E6" w14:textId="0BC2D9B7" w:rsidR="003F1ACE" w:rsidRDefault="003F1ACE" w:rsidP="003F1ACE">
      <w:pPr>
        <w:jc w:val="left"/>
      </w:pPr>
      <w:r>
        <w:t xml:space="preserve">A Public Hearing on the new proposed Event Venue Law for the Town of Claverack, Columbia County, New York was held at the Town Hall #836 Rte. #217, Mellenville, New York.  </w:t>
      </w:r>
      <w:r w:rsidR="00B727F5">
        <w:t>Public Hearing</w:t>
      </w:r>
      <w:r>
        <w:t xml:space="preserve"> opened at 6:30 p.m. by Supervisor Clifford Weigelt.</w:t>
      </w:r>
    </w:p>
    <w:p w14:paraId="1A970734" w14:textId="2EFC2624" w:rsidR="003F1ACE" w:rsidRDefault="003F1ACE" w:rsidP="003F1ACE">
      <w:pPr>
        <w:jc w:val="left"/>
      </w:pPr>
    </w:p>
    <w:p w14:paraId="1A4FFB29" w14:textId="191F6810" w:rsidR="003F1ACE" w:rsidRDefault="003F1ACE" w:rsidP="003F1ACE">
      <w:pPr>
        <w:jc w:val="left"/>
      </w:pPr>
      <w:r>
        <w:tab/>
        <w:t>Present:</w:t>
      </w:r>
    </w:p>
    <w:p w14:paraId="64E7F90A" w14:textId="3249DC8F" w:rsidR="003F1ACE" w:rsidRDefault="003F1ACE" w:rsidP="003F1ACE">
      <w:pPr>
        <w:jc w:val="left"/>
      </w:pPr>
    </w:p>
    <w:p w14:paraId="569F3151" w14:textId="09AF7FC0" w:rsidR="003F1ACE" w:rsidRDefault="003F1ACE" w:rsidP="003F1ACE">
      <w:pPr>
        <w:jc w:val="left"/>
      </w:pPr>
      <w:r>
        <w:tab/>
      </w:r>
      <w:r>
        <w:tab/>
      </w:r>
      <w:r>
        <w:tab/>
      </w:r>
      <w:r w:rsidR="00B727F5">
        <w:t>Clifford Weigelt</w:t>
      </w:r>
      <w:r w:rsidR="00B727F5">
        <w:tab/>
      </w:r>
      <w:r w:rsidR="00B727F5">
        <w:tab/>
      </w:r>
      <w:r w:rsidR="00B727F5">
        <w:tab/>
        <w:t>Supervisor</w:t>
      </w:r>
    </w:p>
    <w:p w14:paraId="2CC4AC56" w14:textId="6F96F6E2" w:rsidR="00B727F5" w:rsidRDefault="00B727F5" w:rsidP="003F1ACE">
      <w:pPr>
        <w:jc w:val="left"/>
      </w:pPr>
      <w:r>
        <w:tab/>
      </w:r>
      <w:r>
        <w:tab/>
      </w:r>
      <w:r>
        <w:tab/>
        <w:t>Kathleen Cashen</w:t>
      </w:r>
      <w:r>
        <w:tab/>
      </w:r>
      <w:r>
        <w:tab/>
        <w:t>Councilwoman</w:t>
      </w:r>
    </w:p>
    <w:p w14:paraId="0D8A2D9F" w14:textId="07EF2607" w:rsidR="00B727F5" w:rsidRDefault="00B727F5" w:rsidP="003F1ACE">
      <w:pPr>
        <w:jc w:val="left"/>
      </w:pPr>
      <w:r>
        <w:tab/>
      </w:r>
      <w:r>
        <w:tab/>
      </w:r>
      <w:r>
        <w:tab/>
        <w:t>Stephen Hook</w:t>
      </w:r>
      <w:r>
        <w:tab/>
      </w:r>
      <w:r>
        <w:tab/>
      </w:r>
      <w:r>
        <w:tab/>
        <w:t>Councilman</w:t>
      </w:r>
    </w:p>
    <w:p w14:paraId="7C92955C" w14:textId="02333AB4" w:rsidR="00B727F5" w:rsidRDefault="00B727F5" w:rsidP="003F1ACE">
      <w:pPr>
        <w:jc w:val="left"/>
      </w:pPr>
      <w:r>
        <w:tab/>
      </w:r>
      <w:r>
        <w:tab/>
      </w:r>
      <w:r>
        <w:tab/>
        <w:t>Brian Keeler</w:t>
      </w:r>
      <w:r>
        <w:tab/>
      </w:r>
      <w:r>
        <w:tab/>
      </w:r>
      <w:r>
        <w:tab/>
        <w:t>Councilman</w:t>
      </w:r>
    </w:p>
    <w:p w14:paraId="025FB9A0" w14:textId="6C66D603" w:rsidR="00B727F5" w:rsidRDefault="00B727F5" w:rsidP="003F1ACE">
      <w:pPr>
        <w:jc w:val="left"/>
      </w:pPr>
      <w:r>
        <w:tab/>
      </w:r>
      <w:r>
        <w:tab/>
      </w:r>
      <w:r>
        <w:tab/>
        <w:t>Maryanne Lee</w:t>
      </w:r>
      <w:r>
        <w:tab/>
      </w:r>
      <w:r>
        <w:tab/>
      </w:r>
      <w:r>
        <w:tab/>
        <w:t>Councilwoman</w:t>
      </w:r>
    </w:p>
    <w:p w14:paraId="402D1C2A" w14:textId="14452793" w:rsidR="00B727F5" w:rsidRDefault="00B727F5" w:rsidP="003F1ACE">
      <w:pPr>
        <w:jc w:val="left"/>
      </w:pPr>
      <w:r>
        <w:tab/>
      </w:r>
      <w:r>
        <w:tab/>
      </w:r>
      <w:r>
        <w:tab/>
        <w:t>Robert Fitzsimmons, Jr., Esq.</w:t>
      </w:r>
      <w:r>
        <w:tab/>
        <w:t>Attorney for the Town</w:t>
      </w:r>
    </w:p>
    <w:p w14:paraId="3C0BEC2C" w14:textId="36CD2077" w:rsidR="00B727F5" w:rsidRDefault="00B727F5" w:rsidP="003F1ACE">
      <w:pPr>
        <w:jc w:val="left"/>
      </w:pPr>
      <w:r>
        <w:tab/>
      </w:r>
      <w:r>
        <w:tab/>
      </w:r>
      <w:r>
        <w:tab/>
        <w:t>Louis LaMont</w:t>
      </w:r>
      <w:r>
        <w:tab/>
      </w:r>
      <w:r>
        <w:tab/>
      </w:r>
      <w:r>
        <w:tab/>
        <w:t>Superintendent of Highways</w:t>
      </w:r>
    </w:p>
    <w:p w14:paraId="76634B18" w14:textId="0FC236C3" w:rsidR="00B727F5" w:rsidRDefault="00B727F5" w:rsidP="003F1ACE">
      <w:pPr>
        <w:jc w:val="left"/>
      </w:pPr>
      <w:r>
        <w:tab/>
      </w:r>
      <w:r>
        <w:tab/>
      </w:r>
      <w:r>
        <w:tab/>
        <w:t>Mary J. Hoose</w:t>
      </w:r>
      <w:r>
        <w:tab/>
      </w:r>
      <w:r>
        <w:tab/>
      </w:r>
      <w:r>
        <w:tab/>
        <w:t>Town Clerk</w:t>
      </w:r>
    </w:p>
    <w:p w14:paraId="28BB8C44" w14:textId="3E00D3BC" w:rsidR="00B727F5" w:rsidRDefault="00B727F5" w:rsidP="003F1ACE">
      <w:pPr>
        <w:jc w:val="left"/>
      </w:pPr>
    </w:p>
    <w:p w14:paraId="40C7B4A1" w14:textId="2854323B" w:rsidR="00B727F5" w:rsidRDefault="00B727F5" w:rsidP="003F1ACE">
      <w:pPr>
        <w:jc w:val="left"/>
      </w:pPr>
      <w:r>
        <w:t xml:space="preserve">Supervisor Weigelt opened Public Hearing and introduced Building Inspector, “Jay” Trapp, </w:t>
      </w:r>
      <w:r w:rsidR="003D6661">
        <w:t>who explained the background and need for this proposed law.  It is a draft law at the present time and open to changes.  The fee schedule has not been set.</w:t>
      </w:r>
    </w:p>
    <w:p w14:paraId="4117D906" w14:textId="4AEDA1FB" w:rsidR="00780964" w:rsidRDefault="00780964" w:rsidP="003F1ACE">
      <w:pPr>
        <w:jc w:val="left"/>
      </w:pPr>
    </w:p>
    <w:p w14:paraId="196BFC1E" w14:textId="24B806A1" w:rsidR="00780964" w:rsidRDefault="00780964" w:rsidP="003F1ACE">
      <w:pPr>
        <w:jc w:val="left"/>
      </w:pPr>
      <w:r>
        <w:t>Some of the answers to questions were:</w:t>
      </w:r>
    </w:p>
    <w:p w14:paraId="531D47C4" w14:textId="2557137B" w:rsidR="00780964" w:rsidRDefault="00780964" w:rsidP="003F1ACE">
      <w:pPr>
        <w:jc w:val="left"/>
      </w:pPr>
    </w:p>
    <w:p w14:paraId="18931108" w14:textId="282ABC3C" w:rsidR="00780964" w:rsidRDefault="00780964" w:rsidP="003F1ACE">
      <w:pPr>
        <w:jc w:val="left"/>
      </w:pPr>
      <w:r>
        <w:tab/>
        <w:t>If someone does not comply, the Building Inspector will become involved and it could end up in court.</w:t>
      </w:r>
    </w:p>
    <w:p w14:paraId="0A84181A" w14:textId="089D49CE" w:rsidR="00780964" w:rsidRDefault="00780964" w:rsidP="003F1ACE">
      <w:pPr>
        <w:jc w:val="left"/>
      </w:pPr>
    </w:p>
    <w:p w14:paraId="6544B0ED" w14:textId="7784C9AD" w:rsidR="00780964" w:rsidRDefault="00780964" w:rsidP="003F1ACE">
      <w:pPr>
        <w:jc w:val="left"/>
      </w:pPr>
      <w:r>
        <w:tab/>
        <w:t>Most Villages and Towns do not have decibel limits.  There has to be</w:t>
      </w:r>
      <w:r w:rsidR="00E63E39">
        <w:t xml:space="preserve"> special equipment and a trained person to do the gathering and reading of the information.</w:t>
      </w:r>
    </w:p>
    <w:p w14:paraId="3C39EC5B" w14:textId="77777777" w:rsidR="00E63E39" w:rsidRDefault="00E63E39" w:rsidP="003F1ACE">
      <w:pPr>
        <w:jc w:val="left"/>
      </w:pPr>
    </w:p>
    <w:p w14:paraId="43B8AE12" w14:textId="32E0AE62" w:rsidR="00780964" w:rsidRDefault="00780964" w:rsidP="003F1ACE">
      <w:pPr>
        <w:jc w:val="left"/>
      </w:pPr>
      <w:r>
        <w:tab/>
        <w:t>One parking spot</w:t>
      </w:r>
      <w:r w:rsidR="00E63E39">
        <w:t xml:space="preserve"> is needed </w:t>
      </w:r>
      <w:r>
        <w:t xml:space="preserve">for every four people. </w:t>
      </w:r>
      <w:r w:rsidR="00E63E39">
        <w:t>Guests can be bussed in and parking can be on property across a road, but not on a traveled road.</w:t>
      </w:r>
      <w:r>
        <w:t xml:space="preserve"> </w:t>
      </w:r>
    </w:p>
    <w:p w14:paraId="14283E9D" w14:textId="77777777" w:rsidR="00780964" w:rsidRDefault="00780964" w:rsidP="003F1ACE">
      <w:pPr>
        <w:jc w:val="left"/>
      </w:pPr>
    </w:p>
    <w:p w14:paraId="38728772" w14:textId="2F1106B3" w:rsidR="00780964" w:rsidRDefault="00780964" w:rsidP="003F1ACE">
      <w:pPr>
        <w:jc w:val="left"/>
      </w:pPr>
      <w:r>
        <w:tab/>
        <w:t xml:space="preserve">If people are trying to cut costs and not have vendors, and guests bring food (pot luck), </w:t>
      </w:r>
      <w:r w:rsidR="00E63E39">
        <w:t>t</w:t>
      </w:r>
      <w:r>
        <w:t>he Health Department is not involved.</w:t>
      </w:r>
    </w:p>
    <w:p w14:paraId="7D7AB321" w14:textId="77777777" w:rsidR="00780964" w:rsidRDefault="00780964" w:rsidP="003F1ACE">
      <w:pPr>
        <w:jc w:val="left"/>
      </w:pPr>
    </w:p>
    <w:p w14:paraId="428287FD" w14:textId="77777777" w:rsidR="00780964" w:rsidRDefault="00780964" w:rsidP="003F1ACE">
      <w:pPr>
        <w:jc w:val="left"/>
      </w:pPr>
      <w:r>
        <w:tab/>
        <w:t>Insurance is not demanded of the owner.  Town is not liable (immune).</w:t>
      </w:r>
    </w:p>
    <w:p w14:paraId="53B678CD" w14:textId="77777777" w:rsidR="00780964" w:rsidRDefault="00780964" w:rsidP="003F1ACE">
      <w:pPr>
        <w:jc w:val="left"/>
      </w:pPr>
    </w:p>
    <w:p w14:paraId="56B1A4F3" w14:textId="77777777" w:rsidR="00780964" w:rsidRDefault="00780964" w:rsidP="003F1ACE">
      <w:pPr>
        <w:jc w:val="left"/>
      </w:pPr>
      <w:r>
        <w:lastRenderedPageBreak/>
        <w:t>Motion by Councilwoman Lee, seconded by Councilman Hook to close Public Hearing at 7:07 p.m.</w:t>
      </w:r>
    </w:p>
    <w:p w14:paraId="5ED9515D" w14:textId="77777777" w:rsidR="00780964" w:rsidRDefault="00780964" w:rsidP="003F1ACE">
      <w:pPr>
        <w:jc w:val="left"/>
      </w:pPr>
    </w:p>
    <w:p w14:paraId="47D85624" w14:textId="77777777" w:rsidR="00780964" w:rsidRDefault="00780964" w:rsidP="003F1ACE">
      <w:pPr>
        <w:jc w:val="left"/>
      </w:pPr>
    </w:p>
    <w:p w14:paraId="6F3D90B5" w14:textId="77777777" w:rsidR="00780964" w:rsidRDefault="00780964" w:rsidP="003F1AC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754DA7" w14:textId="77777777" w:rsidR="00780964" w:rsidRDefault="00780964" w:rsidP="003F1ACE">
      <w:pPr>
        <w:jc w:val="left"/>
      </w:pPr>
    </w:p>
    <w:p w14:paraId="41D4EF7E" w14:textId="77777777" w:rsidR="007A48FE" w:rsidRDefault="007A48FE" w:rsidP="003F1AC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14:paraId="326BE1FD" w14:textId="3EB6399C" w:rsidR="00780964" w:rsidRDefault="007A48FE" w:rsidP="003F1ACE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Town Clerk</w:t>
      </w:r>
      <w:r w:rsidR="00780964">
        <w:t xml:space="preserve">  </w:t>
      </w:r>
    </w:p>
    <w:p w14:paraId="2841D319" w14:textId="004C2879" w:rsidR="003D6661" w:rsidRDefault="003D6661" w:rsidP="003F1ACE">
      <w:pPr>
        <w:jc w:val="left"/>
      </w:pPr>
    </w:p>
    <w:p w14:paraId="04B95AE4" w14:textId="614EBC2A" w:rsidR="003D6661" w:rsidRDefault="004C1C67" w:rsidP="003F1ACE">
      <w:pPr>
        <w:jc w:val="left"/>
      </w:pPr>
      <w:r>
        <w:t xml:space="preserve"> </w:t>
      </w:r>
    </w:p>
    <w:p w14:paraId="2AC81DD3" w14:textId="6E7F13A0" w:rsidR="00B727F5" w:rsidRPr="003F1ACE" w:rsidRDefault="00B727F5" w:rsidP="003F1ACE">
      <w:pPr>
        <w:jc w:val="left"/>
      </w:pPr>
      <w:r>
        <w:tab/>
      </w:r>
      <w:r>
        <w:tab/>
      </w:r>
      <w:r>
        <w:tab/>
      </w:r>
    </w:p>
    <w:sectPr w:rsidR="00B727F5" w:rsidRPr="003F1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ACE"/>
    <w:rsid w:val="00220AB4"/>
    <w:rsid w:val="00376181"/>
    <w:rsid w:val="003D6661"/>
    <w:rsid w:val="003F1ACE"/>
    <w:rsid w:val="004A434E"/>
    <w:rsid w:val="004C1C67"/>
    <w:rsid w:val="005216C6"/>
    <w:rsid w:val="00583804"/>
    <w:rsid w:val="00780964"/>
    <w:rsid w:val="007A48FE"/>
    <w:rsid w:val="007D3B88"/>
    <w:rsid w:val="00B727F5"/>
    <w:rsid w:val="00DD4276"/>
    <w:rsid w:val="00E6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849BF"/>
  <w15:chartTrackingRefBased/>
  <w15:docId w15:val="{CFC343F4-4B08-4A5E-9554-6549D8028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MHoose</dc:creator>
  <cp:keywords/>
  <dc:description/>
  <cp:lastModifiedBy>DepClerk2</cp:lastModifiedBy>
  <cp:revision>2</cp:revision>
  <dcterms:created xsi:type="dcterms:W3CDTF">2019-05-13T15:34:00Z</dcterms:created>
  <dcterms:modified xsi:type="dcterms:W3CDTF">2019-05-13T15:34:00Z</dcterms:modified>
</cp:coreProperties>
</file>